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02E462" w14:textId="2310CA95" w:rsidR="00180DFC" w:rsidRPr="00180DFC" w:rsidRDefault="00A71ECF" w:rsidP="00180DFC">
      <w:pPr>
        <w:spacing w:line="259" w:lineRule="auto"/>
        <w:rPr>
          <w:rFonts w:ascii="Tw Cen MT" w:eastAsia="Tw Cen MT" w:hAnsi="Tw Cen MT" w:cs="Times New Roman"/>
        </w:rPr>
      </w:pPr>
      <w:r>
        <w:rPr>
          <w:rFonts w:ascii="Tw Cen MT" w:eastAsia="Tw Cen MT" w:hAnsi="Tw Cen MT" w:cs="Times New Roman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A1BF8D3" wp14:editId="6F8F8DA3">
                <wp:simplePos x="0" y="0"/>
                <wp:positionH relativeFrom="column">
                  <wp:posOffset>-428625</wp:posOffset>
                </wp:positionH>
                <wp:positionV relativeFrom="paragraph">
                  <wp:posOffset>124541</wp:posOffset>
                </wp:positionV>
                <wp:extent cx="6858000" cy="777854"/>
                <wp:effectExtent l="0" t="0" r="0" b="3810"/>
                <wp:wrapSquare wrapText="bothSides"/>
                <wp:docPr id="339" name="Rectangle 3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777854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3315327" w14:textId="77777777" w:rsidR="00180DFC" w:rsidRPr="00180DFC" w:rsidRDefault="00180DFC" w:rsidP="00180DFC">
                            <w:pPr>
                              <w:spacing w:after="0" w:line="240" w:lineRule="auto"/>
                              <w:jc w:val="center"/>
                              <w:rPr>
                                <w:rFonts w:ascii="Tw Cen MT Condensed Extra Bold" w:hAnsi="Tw Cen MT Condensed Extra Bold" w:cs="Arial"/>
                                <w:color w:val="000000"/>
                                <w:sz w:val="32"/>
                              </w:rPr>
                            </w:pPr>
                            <w:r w:rsidRPr="00180DFC">
                              <w:rPr>
                                <w:rFonts w:ascii="Tw Cen MT Condensed Extra Bold" w:hAnsi="Tw Cen MT Condensed Extra Bold" w:cs="Arial"/>
                                <w:color w:val="000000"/>
                                <w:sz w:val="32"/>
                              </w:rPr>
                              <w:t>Activity 5.20 – Discussion Board Post</w:t>
                            </w:r>
                          </w:p>
                          <w:p w14:paraId="064FBDD0" w14:textId="1D22909C" w:rsidR="00180DFC" w:rsidRPr="00180DFC" w:rsidRDefault="00180DFC" w:rsidP="00180DFC">
                            <w:pPr>
                              <w:spacing w:after="0" w:line="240" w:lineRule="auto"/>
                              <w:jc w:val="center"/>
                              <w:rPr>
                                <w:rFonts w:ascii="Tw Cen MT" w:hAnsi="Tw Cen MT" w:cs="Arial"/>
                                <w:i/>
                                <w:color w:val="000000"/>
                                <w:sz w:val="32"/>
                              </w:rPr>
                            </w:pPr>
                            <w:r w:rsidRPr="00180DFC">
                              <w:rPr>
                                <w:rFonts w:ascii="Tw Cen MT" w:hAnsi="Tw Cen MT" w:cs="Arial"/>
                                <w:i/>
                                <w:color w:val="000000"/>
                                <w:sz w:val="32"/>
                              </w:rPr>
                              <w:t>Module 5 Part 2</w:t>
                            </w:r>
                          </w:p>
                          <w:p w14:paraId="3C318258" w14:textId="77777777" w:rsidR="00180DFC" w:rsidRPr="00180DFC" w:rsidRDefault="00180DFC" w:rsidP="00180DFC">
                            <w:pPr>
                              <w:spacing w:after="0" w:line="240" w:lineRule="auto"/>
                              <w:jc w:val="center"/>
                              <w:rPr>
                                <w:rFonts w:ascii="Tw Cen MT" w:hAnsi="Tw Cen MT"/>
                                <w:i/>
                              </w:rPr>
                            </w:pPr>
                            <w:r w:rsidRPr="00180DFC">
                              <w:rPr>
                                <w:rFonts w:ascii="Tw Cen MT" w:hAnsi="Tw Cen MT" w:cs="Arial"/>
                                <w:i/>
                                <w:color w:val="000000"/>
                                <w:sz w:val="32"/>
                              </w:rPr>
                              <w:t>Online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1BF8D3" id="Rectangle 339" o:spid="_x0000_s1026" style="position:absolute;margin-left:-33.75pt;margin-top:9.8pt;width:540pt;height:61.2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" fillcolor="#bfbfbf" stroked="f" strokeweight="1pt">
                <v:textbox inset=",0,,0">
                  <w:txbxContent>
                    <w:p w14:paraId="33315327" w14:textId="77777777" w:rsidR="00180DFC" w:rsidRPr="00180DFC" w:rsidRDefault="00180DFC" w:rsidP="00180DFC">
                      <w:pPr>
                        <w:spacing w:after="0" w:line="240" w:lineRule="auto"/>
                        <w:jc w:val="center"/>
                        <w:rPr>
                          <w:rFonts w:ascii="Tw Cen MT Condensed Extra Bold" w:hAnsi="Tw Cen MT Condensed Extra Bold" w:cs="Arial"/>
                          <w:color w:val="000000"/>
                          <w:sz w:val="32"/>
                        </w:rPr>
                      </w:pPr>
                      <w:r w:rsidRPr="00180DFC">
                        <w:rPr>
                          <w:rFonts w:ascii="Tw Cen MT Condensed Extra Bold" w:hAnsi="Tw Cen MT Condensed Extra Bold" w:cs="Arial"/>
                          <w:color w:val="000000"/>
                          <w:sz w:val="32"/>
                        </w:rPr>
                        <w:t>Activity 5.20 – Discussion Board Post</w:t>
                      </w:r>
                    </w:p>
                    <w:p w14:paraId="064FBDD0" w14:textId="1D22909C" w:rsidR="00180DFC" w:rsidRPr="00180DFC" w:rsidRDefault="00180DFC" w:rsidP="00180DFC">
                      <w:pPr>
                        <w:spacing w:after="0" w:line="240" w:lineRule="auto"/>
                        <w:jc w:val="center"/>
                        <w:rPr>
                          <w:rFonts w:ascii="Tw Cen MT" w:hAnsi="Tw Cen MT" w:cs="Arial"/>
                          <w:i/>
                          <w:color w:val="000000"/>
                          <w:sz w:val="32"/>
                        </w:rPr>
                      </w:pPr>
                      <w:r w:rsidRPr="00180DFC">
                        <w:rPr>
                          <w:rFonts w:ascii="Tw Cen MT" w:hAnsi="Tw Cen MT" w:cs="Arial"/>
                          <w:i/>
                          <w:color w:val="000000"/>
                          <w:sz w:val="32"/>
                        </w:rPr>
                        <w:t>Module 5 Part 2</w:t>
                      </w:r>
                    </w:p>
                    <w:p w14:paraId="3C318258" w14:textId="77777777" w:rsidR="00180DFC" w:rsidRPr="00180DFC" w:rsidRDefault="00180DFC" w:rsidP="00180DFC">
                      <w:pPr>
                        <w:spacing w:after="0" w:line="240" w:lineRule="auto"/>
                        <w:jc w:val="center"/>
                        <w:rPr>
                          <w:rFonts w:ascii="Tw Cen MT" w:hAnsi="Tw Cen MT"/>
                          <w:i/>
                        </w:rPr>
                      </w:pPr>
                      <w:r w:rsidRPr="00180DFC">
                        <w:rPr>
                          <w:rFonts w:ascii="Tw Cen MT" w:hAnsi="Tw Cen MT" w:cs="Arial"/>
                          <w:i/>
                          <w:color w:val="000000"/>
                          <w:sz w:val="32"/>
                        </w:rPr>
                        <w:t>Online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ascii="Tw Cen MT" w:eastAsia="Tw Cen MT" w:hAnsi="Tw Cen MT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D5421ED" wp14:editId="5F918F45">
                <wp:simplePos x="0" y="0"/>
                <wp:positionH relativeFrom="column">
                  <wp:posOffset>-482325</wp:posOffset>
                </wp:positionH>
                <wp:positionV relativeFrom="paragraph">
                  <wp:posOffset>56852</wp:posOffset>
                </wp:positionV>
                <wp:extent cx="1041400" cy="928968"/>
                <wp:effectExtent l="0" t="635" r="5715" b="5715"/>
                <wp:wrapSquare wrapText="bothSides"/>
                <wp:docPr id="340" name="Hexagon 1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041400" cy="928968"/>
                        </a:xfrm>
                        <a:prstGeom prst="hexagon">
                          <a:avLst/>
                        </a:prstGeom>
                        <a:solidFill>
                          <a:srgbClr val="C5523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9D5DC68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xagon 17" o:spid="_x0000_s1026" type="#_x0000_t9" style="position:absolute;margin-left:-38pt;margin-top:4.5pt;width:82pt;height:73.15pt;rotation:-90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" adj="4817" fillcolor="#c55230" stroked="f" strokeweight="1pt">
                <w10:wrap type="square"/>
              </v:shape>
            </w:pict>
          </mc:Fallback>
        </mc:AlternateContent>
      </w:r>
      <w:bookmarkStart w:id="0" w:name="_GoBack"/>
      <w:r>
        <w:rPr>
          <w:rFonts w:ascii="Tw Cen MT" w:eastAsia="Tw Cen MT" w:hAnsi="Tw Cen MT" w:cs="Times New Roman"/>
          <w:noProof/>
        </w:rPr>
        <w:drawing>
          <wp:anchor distT="0" distB="0" distL="114300" distR="114300" simplePos="0" relativeHeight="251659264" behindDoc="0" locked="0" layoutInCell="1" allowOverlap="1" wp14:anchorId="56388D45" wp14:editId="664C592D">
            <wp:simplePos x="0" y="0"/>
            <wp:positionH relativeFrom="column">
              <wp:posOffset>-292703</wp:posOffset>
            </wp:positionH>
            <wp:positionV relativeFrom="paragraph">
              <wp:posOffset>341987</wp:posOffset>
            </wp:positionV>
            <wp:extent cx="603247" cy="421967"/>
            <wp:effectExtent l="0" t="0" r="6985" b="0"/>
            <wp:wrapSquare wrapText="bothSides"/>
            <wp:docPr id="341" name="Picture 13" descr="word bubble sym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1" name="Picture 13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247" cy="4219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9"/>
        <w:gridCol w:w="4791"/>
      </w:tblGrid>
      <w:tr w:rsidR="00180DFC" w:rsidRPr="00180DFC" w14:paraId="762D8E5B" w14:textId="77777777" w:rsidTr="00180DFC">
        <w:tc>
          <w:tcPr>
            <w:tcW w:w="5220" w:type="dxa"/>
            <w:tcBorders>
              <w:right w:val="single" w:sz="12" w:space="0" w:color="ED7D31"/>
            </w:tcBorders>
          </w:tcPr>
          <w:p w14:paraId="310074D2" w14:textId="77777777" w:rsidR="00180DFC" w:rsidRPr="00180DFC" w:rsidRDefault="00180DFC" w:rsidP="00180DFC">
            <w:pPr>
              <w:numPr>
                <w:ilvl w:val="0"/>
                <w:numId w:val="1"/>
              </w:numPr>
              <w:spacing w:line="240" w:lineRule="auto"/>
              <w:ind w:left="330"/>
              <w:contextualSpacing/>
              <w:rPr>
                <w:rFonts w:ascii="Tw Cen MT" w:eastAsia="Tw Cen MT" w:hAnsi="Tw Cen MT" w:cs="Times New Roman"/>
              </w:rPr>
            </w:pPr>
            <w:r w:rsidRPr="00180DFC">
              <w:rPr>
                <w:rFonts w:ascii="Tw Cen MT" w:eastAsia="Tw Cen MT" w:hAnsi="Tw Cen MT" w:cs="Times New Roman"/>
              </w:rPr>
              <w:t>Write an explanation for how to send a text message from a smart phone:</w:t>
            </w:r>
          </w:p>
          <w:p w14:paraId="798E615F" w14:textId="77777777" w:rsidR="00180DFC" w:rsidRPr="00180DFC" w:rsidRDefault="00180DFC" w:rsidP="00180DFC">
            <w:pPr>
              <w:numPr>
                <w:ilvl w:val="1"/>
                <w:numId w:val="1"/>
              </w:numPr>
              <w:spacing w:line="240" w:lineRule="auto"/>
              <w:ind w:left="690"/>
              <w:contextualSpacing/>
              <w:rPr>
                <w:rFonts w:ascii="Tw Cen MT" w:eastAsia="Tw Cen MT" w:hAnsi="Tw Cen MT" w:cs="Times New Roman"/>
              </w:rPr>
            </w:pPr>
            <w:r w:rsidRPr="00180DFC">
              <w:rPr>
                <w:rFonts w:ascii="Tw Cen MT" w:eastAsia="Tw Cen MT" w:hAnsi="Tw Cen MT" w:cs="Times New Roman"/>
              </w:rPr>
              <w:t>Design it for an older person who does not know how to use a cell phone very well</w:t>
            </w:r>
          </w:p>
          <w:p w14:paraId="663A657B" w14:textId="77777777" w:rsidR="00180DFC" w:rsidRPr="00180DFC" w:rsidRDefault="00180DFC" w:rsidP="00180DFC">
            <w:pPr>
              <w:numPr>
                <w:ilvl w:val="1"/>
                <w:numId w:val="1"/>
              </w:numPr>
              <w:spacing w:line="240" w:lineRule="auto"/>
              <w:ind w:left="690"/>
              <w:contextualSpacing/>
              <w:rPr>
                <w:rFonts w:ascii="Tw Cen MT" w:eastAsia="Tw Cen MT" w:hAnsi="Tw Cen MT" w:cs="Times New Roman"/>
              </w:rPr>
            </w:pPr>
            <w:r w:rsidRPr="00180DFC">
              <w:rPr>
                <w:rFonts w:ascii="Tw Cen MT" w:eastAsia="Tw Cen MT" w:hAnsi="Tw Cen MT" w:cs="Times New Roman"/>
              </w:rPr>
              <w:t>Begin with the phone set to the home screen</w:t>
            </w:r>
          </w:p>
          <w:p w14:paraId="69541625" w14:textId="77777777" w:rsidR="00180DFC" w:rsidRPr="00180DFC" w:rsidRDefault="00180DFC" w:rsidP="00180DFC">
            <w:pPr>
              <w:numPr>
                <w:ilvl w:val="0"/>
                <w:numId w:val="1"/>
              </w:numPr>
              <w:spacing w:line="240" w:lineRule="auto"/>
              <w:ind w:left="330"/>
              <w:contextualSpacing/>
              <w:rPr>
                <w:rFonts w:ascii="Tw Cen MT" w:eastAsia="Tw Cen MT" w:hAnsi="Tw Cen MT" w:cs="Times New Roman"/>
              </w:rPr>
            </w:pPr>
            <w:r w:rsidRPr="00180DFC">
              <w:rPr>
                <w:rFonts w:ascii="Tw Cen MT" w:eastAsia="Tw Cen MT" w:hAnsi="Tw Cen MT" w:cs="Times New Roman"/>
              </w:rPr>
              <w:t>Rewrite the explanation</w:t>
            </w:r>
          </w:p>
          <w:p w14:paraId="59E269F3" w14:textId="4AFE7254" w:rsidR="00180DFC" w:rsidRPr="00180DFC" w:rsidRDefault="00180DFC" w:rsidP="00180DFC">
            <w:pPr>
              <w:numPr>
                <w:ilvl w:val="0"/>
                <w:numId w:val="1"/>
              </w:numPr>
              <w:spacing w:line="240" w:lineRule="auto"/>
              <w:ind w:left="330"/>
              <w:contextualSpacing/>
              <w:rPr>
                <w:rFonts w:ascii="Tw Cen MT" w:eastAsia="Tw Cen MT" w:hAnsi="Tw Cen MT" w:cs="Times New Roman"/>
              </w:rPr>
            </w:pPr>
            <w:r w:rsidRPr="00180DFC">
              <w:rPr>
                <w:rFonts w:ascii="Tw Cen MT" w:eastAsia="Tw Cen MT" w:hAnsi="Tw Cen MT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CBB215C" wp14:editId="11EC3DDA">
                      <wp:simplePos x="0" y="0"/>
                      <wp:positionH relativeFrom="margin">
                        <wp:posOffset>-240030</wp:posOffset>
                      </wp:positionH>
                      <wp:positionV relativeFrom="paragraph">
                        <wp:posOffset>422910</wp:posOffset>
                      </wp:positionV>
                      <wp:extent cx="2914650" cy="1771650"/>
                      <wp:effectExtent l="0" t="0" r="19050" b="19050"/>
                      <wp:wrapNone/>
                      <wp:docPr id="342" name="Text Box 3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14650" cy="1771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7030A0"/>
                              </a:solidFill>
                              <a:ln w="6350">
                                <a:solidFill>
                                  <a:srgbClr val="7030A0"/>
                                </a:solidFill>
                              </a:ln>
                            </wps:spPr>
                            <wps:txbx>
                              <w:txbxContent>
                                <w:p w14:paraId="0DF7D8E1" w14:textId="77777777" w:rsidR="00180DFC" w:rsidRPr="00180DFC" w:rsidRDefault="00180DFC" w:rsidP="00180DFC">
                                  <w:pPr>
                                    <w:rPr>
                                      <w:color w:val="FFFFFF"/>
                                      <w:szCs w:val="24"/>
                                    </w:rPr>
                                  </w:pPr>
                                  <w:r w:rsidRPr="00180DFC">
                                    <w:rPr>
                                      <w:color w:val="FFFFFF"/>
                                      <w:szCs w:val="24"/>
                                    </w:rPr>
                                    <w:t>The explanation</w:t>
                                  </w:r>
                                </w:p>
                                <w:p w14:paraId="7847DA4B" w14:textId="77777777" w:rsidR="00180DFC" w:rsidRPr="00180DFC" w:rsidRDefault="00180DFC" w:rsidP="00180DFC">
                                  <w:pPr>
                                    <w:pStyle w:val="ListParagraph"/>
                                    <w:numPr>
                                      <w:ilvl w:val="0"/>
                                      <w:numId w:val="5"/>
                                    </w:numPr>
                                    <w:spacing w:after="0" w:line="240" w:lineRule="auto"/>
                                    <w:rPr>
                                      <w:color w:val="FFFFFF"/>
                                      <w:sz w:val="24"/>
                                      <w:szCs w:val="24"/>
                                    </w:rPr>
                                  </w:pPr>
                                  <w:r w:rsidRPr="00180DFC">
                                    <w:rPr>
                                      <w:color w:val="FFFFFF"/>
                                      <w:sz w:val="24"/>
                                      <w:szCs w:val="24"/>
                                    </w:rPr>
                                    <w:t>is correct (accurate and complete)</w:t>
                                  </w:r>
                                </w:p>
                                <w:p w14:paraId="778E760A" w14:textId="77777777" w:rsidR="00180DFC" w:rsidRPr="00180DFC" w:rsidRDefault="00180DFC" w:rsidP="00180DFC">
                                  <w:pPr>
                                    <w:pStyle w:val="ListParagraph"/>
                                    <w:numPr>
                                      <w:ilvl w:val="0"/>
                                      <w:numId w:val="5"/>
                                    </w:numPr>
                                    <w:spacing w:after="0" w:line="240" w:lineRule="auto"/>
                                    <w:rPr>
                                      <w:color w:val="FFFFFF"/>
                                      <w:sz w:val="24"/>
                                      <w:szCs w:val="24"/>
                                    </w:rPr>
                                  </w:pPr>
                                  <w:r w:rsidRPr="00180DFC">
                                    <w:rPr>
                                      <w:color w:val="FFFFFF"/>
                                      <w:sz w:val="24"/>
                                      <w:szCs w:val="24"/>
                                    </w:rPr>
                                    <w:t>is immediately comprehensible, concrete, focused and easy to follow</w:t>
                                  </w:r>
                                </w:p>
                                <w:p w14:paraId="2F535525" w14:textId="77777777" w:rsidR="00180DFC" w:rsidRPr="00180DFC" w:rsidRDefault="00180DFC" w:rsidP="00180DFC">
                                  <w:pPr>
                                    <w:pStyle w:val="ListParagraph"/>
                                    <w:numPr>
                                      <w:ilvl w:val="0"/>
                                      <w:numId w:val="5"/>
                                    </w:numPr>
                                    <w:spacing w:after="0" w:line="240" w:lineRule="auto"/>
                                    <w:rPr>
                                      <w:color w:val="FFFFFF"/>
                                      <w:sz w:val="24"/>
                                      <w:szCs w:val="24"/>
                                    </w:rPr>
                                  </w:pPr>
                                  <w:r w:rsidRPr="00180DFC">
                                    <w:rPr>
                                      <w:color w:val="FFFFFF"/>
                                      <w:sz w:val="24"/>
                                      <w:szCs w:val="24"/>
                                    </w:rPr>
                                    <w:t>has the simplest possible student- and discipline-appropriate vocabulary and syntax</w:t>
                                  </w:r>
                                </w:p>
                                <w:p w14:paraId="2AF63B7E" w14:textId="77777777" w:rsidR="00180DFC" w:rsidRPr="00180DFC" w:rsidRDefault="00180DFC" w:rsidP="00180DFC">
                                  <w:pPr>
                                    <w:pStyle w:val="ListParagraph"/>
                                    <w:numPr>
                                      <w:ilvl w:val="0"/>
                                      <w:numId w:val="5"/>
                                    </w:numPr>
                                    <w:spacing w:after="0" w:line="240" w:lineRule="auto"/>
                                    <w:rPr>
                                      <w:color w:val="FFFFFF"/>
                                      <w:sz w:val="24"/>
                                      <w:szCs w:val="24"/>
                                    </w:rPr>
                                  </w:pPr>
                                  <w:r w:rsidRPr="00180DFC">
                                    <w:rPr>
                                      <w:color w:val="FFFFFF"/>
                                      <w:sz w:val="24"/>
                                      <w:szCs w:val="24"/>
                                    </w:rPr>
                                    <w:t>is not awkward-sounding?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CBB215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42" o:spid="_x0000_s1030" type="#_x0000_t202" style="position:absolute;left:0;text-align:left;margin-left:-18.9pt;margin-top:33.3pt;width:229.5pt;height:139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" fillcolor="#7030a0" strokecolor="#7030a0" strokeweight=".5pt">
                      <v:textbox>
                        <w:txbxContent>
                          <w:p w14:paraId="0DF7D8E1" w14:textId="77777777" w:rsidR="00180DFC" w:rsidRPr="00180DFC" w:rsidRDefault="00180DFC" w:rsidP="00180DFC">
                            <w:pPr>
                              <w:rPr>
                                <w:color w:val="FFFFFF"/>
                                <w:szCs w:val="24"/>
                              </w:rPr>
                            </w:pPr>
                            <w:r w:rsidRPr="00180DFC">
                              <w:rPr>
                                <w:color w:val="FFFFFF"/>
                                <w:szCs w:val="24"/>
                              </w:rPr>
                              <w:t>The explanation</w:t>
                            </w:r>
                          </w:p>
                          <w:p w14:paraId="7847DA4B" w14:textId="77777777" w:rsidR="00180DFC" w:rsidRPr="00180DFC" w:rsidRDefault="00180DFC" w:rsidP="00180DF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color w:val="FFFFFF"/>
                                <w:sz w:val="24"/>
                                <w:szCs w:val="24"/>
                              </w:rPr>
                            </w:pPr>
                            <w:r w:rsidRPr="00180DFC">
                              <w:rPr>
                                <w:color w:val="FFFFFF"/>
                                <w:sz w:val="24"/>
                                <w:szCs w:val="24"/>
                              </w:rPr>
                              <w:t>is correct (accurate and complete)</w:t>
                            </w:r>
                          </w:p>
                          <w:p w14:paraId="778E760A" w14:textId="77777777" w:rsidR="00180DFC" w:rsidRPr="00180DFC" w:rsidRDefault="00180DFC" w:rsidP="00180DF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color w:val="FFFFFF"/>
                                <w:sz w:val="24"/>
                                <w:szCs w:val="24"/>
                              </w:rPr>
                            </w:pPr>
                            <w:r w:rsidRPr="00180DFC">
                              <w:rPr>
                                <w:color w:val="FFFFFF"/>
                                <w:sz w:val="24"/>
                                <w:szCs w:val="24"/>
                              </w:rPr>
                              <w:t>is immediately comprehensible, concrete, focused and easy to follow</w:t>
                            </w:r>
                          </w:p>
                          <w:p w14:paraId="2F535525" w14:textId="77777777" w:rsidR="00180DFC" w:rsidRPr="00180DFC" w:rsidRDefault="00180DFC" w:rsidP="00180DF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color w:val="FFFFFF"/>
                                <w:sz w:val="24"/>
                                <w:szCs w:val="24"/>
                              </w:rPr>
                            </w:pPr>
                            <w:r w:rsidRPr="00180DFC">
                              <w:rPr>
                                <w:color w:val="FFFFFF"/>
                                <w:sz w:val="24"/>
                                <w:szCs w:val="24"/>
                              </w:rPr>
                              <w:t>has the simplest possible student- and discipline-appropriate vocabulary and syntax</w:t>
                            </w:r>
                          </w:p>
                          <w:p w14:paraId="2AF63B7E" w14:textId="77777777" w:rsidR="00180DFC" w:rsidRPr="00180DFC" w:rsidRDefault="00180DFC" w:rsidP="00180DF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color w:val="FFFFFF"/>
                                <w:sz w:val="24"/>
                                <w:szCs w:val="24"/>
                              </w:rPr>
                            </w:pPr>
                            <w:r w:rsidRPr="00180DFC">
                              <w:rPr>
                                <w:color w:val="FFFFFF"/>
                                <w:sz w:val="24"/>
                                <w:szCs w:val="24"/>
                              </w:rPr>
                              <w:t>is not awkward-sounding?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180DFC">
              <w:rPr>
                <w:rFonts w:ascii="Tw Cen MT" w:eastAsia="Tw Cen MT" w:hAnsi="Tw Cen MT" w:cs="Times New Roman"/>
              </w:rPr>
              <w:t>Share both and discuss how yours and others’ align with the checklist</w:t>
            </w:r>
          </w:p>
        </w:tc>
        <w:tc>
          <w:tcPr>
            <w:tcW w:w="5395" w:type="dxa"/>
            <w:tcBorders>
              <w:left w:val="single" w:sz="12" w:space="0" w:color="ED7D31"/>
            </w:tcBorders>
          </w:tcPr>
          <w:p w14:paraId="5E076751" w14:textId="77777777" w:rsidR="00180DFC" w:rsidRPr="00180DFC" w:rsidRDefault="00180DFC" w:rsidP="00180DFC">
            <w:pPr>
              <w:spacing w:line="240" w:lineRule="auto"/>
              <w:rPr>
                <w:rFonts w:ascii="Tw Cen MT" w:eastAsia="Tw Cen MT" w:hAnsi="Tw Cen MT" w:cs="Times New Roman"/>
                <w:b/>
              </w:rPr>
            </w:pPr>
            <w:r w:rsidRPr="00180DFC">
              <w:rPr>
                <w:rFonts w:ascii="Tw Cen MT" w:eastAsia="Tw Cen MT" w:hAnsi="Tw Cen MT" w:cs="Times New Roman"/>
                <w:b/>
              </w:rPr>
              <w:t>General Discussion Board Guidelines</w:t>
            </w:r>
          </w:p>
          <w:p w14:paraId="5D1378AC" w14:textId="77777777" w:rsidR="00180DFC" w:rsidRPr="00180DFC" w:rsidRDefault="00180DFC" w:rsidP="00180DFC">
            <w:pPr>
              <w:spacing w:line="240" w:lineRule="auto"/>
              <w:rPr>
                <w:rFonts w:ascii="Tw Cen MT" w:eastAsia="Tw Cen MT" w:hAnsi="Tw Cen MT" w:cs="Times New Roman"/>
              </w:rPr>
            </w:pPr>
            <w:r w:rsidRPr="00180DFC">
              <w:rPr>
                <w:rFonts w:ascii="Tw Cen MT" w:eastAsia="Tw Cen MT" w:hAnsi="Tw Cen MT" w:cs="Times New Roman"/>
              </w:rPr>
              <w:t>Use the discussion board to</w:t>
            </w:r>
          </w:p>
          <w:p w14:paraId="4F094E0D" w14:textId="77777777" w:rsidR="00180DFC" w:rsidRPr="00180DFC" w:rsidRDefault="00180DFC" w:rsidP="00180DFC">
            <w:pPr>
              <w:numPr>
                <w:ilvl w:val="0"/>
                <w:numId w:val="2"/>
              </w:numPr>
              <w:spacing w:line="240" w:lineRule="auto"/>
              <w:contextualSpacing/>
              <w:rPr>
                <w:rFonts w:ascii="Tw Cen MT" w:eastAsia="Tw Cen MT" w:hAnsi="Tw Cen MT" w:cs="Times New Roman"/>
              </w:rPr>
            </w:pPr>
            <w:r w:rsidRPr="00180DFC">
              <w:rPr>
                <w:rFonts w:ascii="Tw Cen MT" w:eastAsia="Tw Cen MT" w:hAnsi="Tw Cen MT" w:cs="Times New Roman"/>
              </w:rPr>
              <w:t>share information that you have and others do not</w:t>
            </w:r>
          </w:p>
          <w:p w14:paraId="33043452" w14:textId="77777777" w:rsidR="00180DFC" w:rsidRPr="00180DFC" w:rsidRDefault="00180DFC" w:rsidP="00180DFC">
            <w:pPr>
              <w:numPr>
                <w:ilvl w:val="0"/>
                <w:numId w:val="2"/>
              </w:numPr>
              <w:spacing w:line="240" w:lineRule="auto"/>
              <w:contextualSpacing/>
              <w:rPr>
                <w:rFonts w:ascii="Tw Cen MT" w:eastAsia="Tw Cen MT" w:hAnsi="Tw Cen MT" w:cs="Times New Roman"/>
              </w:rPr>
            </w:pPr>
            <w:r w:rsidRPr="00180DFC">
              <w:rPr>
                <w:rFonts w:ascii="Tw Cen MT" w:eastAsia="Tw Cen MT" w:hAnsi="Tw Cen MT" w:cs="Times New Roman"/>
              </w:rPr>
              <w:t>get clarification</w:t>
            </w:r>
          </w:p>
          <w:p w14:paraId="43580156" w14:textId="77777777" w:rsidR="00180DFC" w:rsidRPr="00180DFC" w:rsidRDefault="00180DFC" w:rsidP="00180DFC">
            <w:pPr>
              <w:numPr>
                <w:ilvl w:val="0"/>
                <w:numId w:val="2"/>
              </w:numPr>
              <w:spacing w:line="240" w:lineRule="auto"/>
              <w:contextualSpacing/>
              <w:rPr>
                <w:rFonts w:ascii="Tw Cen MT" w:eastAsia="Tw Cen MT" w:hAnsi="Tw Cen MT" w:cs="Times New Roman"/>
              </w:rPr>
            </w:pPr>
            <w:r w:rsidRPr="00180DFC">
              <w:rPr>
                <w:rFonts w:ascii="Tw Cen MT" w:eastAsia="Tw Cen MT" w:hAnsi="Tw Cen MT" w:cs="Times New Roman"/>
              </w:rPr>
              <w:t>extend the conversation beyond the specific module content</w:t>
            </w:r>
          </w:p>
          <w:p w14:paraId="22380807" w14:textId="77777777" w:rsidR="00180DFC" w:rsidRPr="00180DFC" w:rsidRDefault="00180DFC" w:rsidP="00180DFC">
            <w:pPr>
              <w:spacing w:line="240" w:lineRule="auto"/>
              <w:rPr>
                <w:rFonts w:ascii="Tw Cen MT" w:eastAsia="Tw Cen MT" w:hAnsi="Tw Cen MT" w:cs="Times New Roman"/>
              </w:rPr>
            </w:pPr>
            <w:r w:rsidRPr="00180DFC">
              <w:rPr>
                <w:rFonts w:ascii="Tw Cen MT" w:eastAsia="Tw Cen MT" w:hAnsi="Tw Cen MT" w:cs="Times New Roman"/>
              </w:rPr>
              <w:t>Respond to others by</w:t>
            </w:r>
          </w:p>
          <w:p w14:paraId="5A98A878" w14:textId="77777777" w:rsidR="00180DFC" w:rsidRPr="00180DFC" w:rsidRDefault="00180DFC" w:rsidP="00180DFC">
            <w:pPr>
              <w:numPr>
                <w:ilvl w:val="0"/>
                <w:numId w:val="3"/>
              </w:numPr>
              <w:spacing w:line="240" w:lineRule="auto"/>
              <w:contextualSpacing/>
              <w:rPr>
                <w:rFonts w:ascii="Tw Cen MT" w:eastAsia="Tw Cen MT" w:hAnsi="Tw Cen MT" w:cs="Times New Roman"/>
              </w:rPr>
            </w:pPr>
            <w:r w:rsidRPr="00180DFC">
              <w:rPr>
                <w:rFonts w:ascii="Tw Cen MT" w:eastAsia="Tw Cen MT" w:hAnsi="Tw Cen MT" w:cs="Times New Roman"/>
              </w:rPr>
              <w:t>asking for more information</w:t>
            </w:r>
          </w:p>
          <w:p w14:paraId="2D83D8B7" w14:textId="77777777" w:rsidR="00180DFC" w:rsidRPr="00180DFC" w:rsidRDefault="00180DFC" w:rsidP="00180DFC">
            <w:pPr>
              <w:numPr>
                <w:ilvl w:val="0"/>
                <w:numId w:val="3"/>
              </w:numPr>
              <w:spacing w:line="240" w:lineRule="auto"/>
              <w:contextualSpacing/>
              <w:rPr>
                <w:rFonts w:ascii="Tw Cen MT" w:eastAsia="Tw Cen MT" w:hAnsi="Tw Cen MT" w:cs="Times New Roman"/>
              </w:rPr>
            </w:pPr>
            <w:r w:rsidRPr="00180DFC">
              <w:rPr>
                <w:rFonts w:ascii="Tw Cen MT" w:eastAsia="Tw Cen MT" w:hAnsi="Tw Cen MT" w:cs="Times New Roman"/>
              </w:rPr>
              <w:t>providing specific feedback why you agree or disagree with opinions</w:t>
            </w:r>
          </w:p>
          <w:p w14:paraId="361DA525" w14:textId="77777777" w:rsidR="00180DFC" w:rsidRPr="00180DFC" w:rsidRDefault="00180DFC" w:rsidP="00180DFC">
            <w:pPr>
              <w:numPr>
                <w:ilvl w:val="0"/>
                <w:numId w:val="3"/>
              </w:numPr>
              <w:spacing w:line="240" w:lineRule="auto"/>
              <w:contextualSpacing/>
              <w:rPr>
                <w:rFonts w:ascii="Tw Cen MT" w:eastAsia="Tw Cen MT" w:hAnsi="Tw Cen MT" w:cs="Times New Roman"/>
              </w:rPr>
            </w:pPr>
            <w:r w:rsidRPr="00180DFC">
              <w:rPr>
                <w:rFonts w:ascii="Tw Cen MT" w:eastAsia="Tw Cen MT" w:hAnsi="Tw Cen MT" w:cs="Times New Roman"/>
              </w:rPr>
              <w:t>correcting unintended errors</w:t>
            </w:r>
          </w:p>
          <w:p w14:paraId="2A554CEB" w14:textId="77777777" w:rsidR="00180DFC" w:rsidRPr="00180DFC" w:rsidRDefault="00180DFC" w:rsidP="00180DFC">
            <w:pPr>
              <w:spacing w:line="240" w:lineRule="auto"/>
              <w:rPr>
                <w:rFonts w:ascii="Tw Cen MT" w:eastAsia="Tw Cen MT" w:hAnsi="Tw Cen MT" w:cs="Times New Roman"/>
              </w:rPr>
            </w:pPr>
            <w:r w:rsidRPr="00180DFC">
              <w:rPr>
                <w:rFonts w:ascii="Tw Cen MT" w:eastAsia="Tw Cen MT" w:hAnsi="Tw Cen MT" w:cs="Times New Roman"/>
              </w:rPr>
              <w:t>Write</w:t>
            </w:r>
          </w:p>
          <w:p w14:paraId="257489FF" w14:textId="77777777" w:rsidR="00180DFC" w:rsidRPr="00180DFC" w:rsidRDefault="00180DFC" w:rsidP="00180DFC">
            <w:pPr>
              <w:numPr>
                <w:ilvl w:val="0"/>
                <w:numId w:val="4"/>
              </w:numPr>
              <w:spacing w:line="240" w:lineRule="auto"/>
              <w:contextualSpacing/>
              <w:rPr>
                <w:rFonts w:ascii="Tw Cen MT" w:eastAsia="Tw Cen MT" w:hAnsi="Tw Cen MT" w:cs="Times New Roman"/>
              </w:rPr>
            </w:pPr>
            <w:r w:rsidRPr="00180DFC">
              <w:rPr>
                <w:rFonts w:ascii="Tw Cen MT" w:eastAsia="Tw Cen MT" w:hAnsi="Tw Cen MT" w:cs="Times New Roman"/>
              </w:rPr>
              <w:t>short but content-filled responses</w:t>
            </w:r>
          </w:p>
          <w:p w14:paraId="02DEBF14" w14:textId="77777777" w:rsidR="00180DFC" w:rsidRPr="00180DFC" w:rsidRDefault="00180DFC" w:rsidP="00180DFC">
            <w:pPr>
              <w:numPr>
                <w:ilvl w:val="0"/>
                <w:numId w:val="4"/>
              </w:numPr>
              <w:spacing w:line="240" w:lineRule="auto"/>
              <w:contextualSpacing/>
              <w:rPr>
                <w:rFonts w:ascii="Tw Cen MT" w:eastAsia="Tw Cen MT" w:hAnsi="Tw Cen MT" w:cs="Times New Roman"/>
              </w:rPr>
            </w:pPr>
            <w:r w:rsidRPr="00180DFC">
              <w:rPr>
                <w:rFonts w:ascii="Tw Cen MT" w:eastAsia="Tw Cen MT" w:hAnsi="Tw Cen MT" w:cs="Times New Roman"/>
              </w:rPr>
              <w:t>clearly (after typing, briefly edit)</w:t>
            </w:r>
          </w:p>
          <w:p w14:paraId="365501A9" w14:textId="77777777" w:rsidR="00180DFC" w:rsidRPr="00180DFC" w:rsidRDefault="00180DFC" w:rsidP="00180DFC">
            <w:pPr>
              <w:numPr>
                <w:ilvl w:val="0"/>
                <w:numId w:val="4"/>
              </w:numPr>
              <w:spacing w:line="240" w:lineRule="auto"/>
              <w:contextualSpacing/>
              <w:rPr>
                <w:rFonts w:ascii="Tw Cen MT" w:eastAsia="Tw Cen MT" w:hAnsi="Tw Cen MT" w:cs="Times New Roman"/>
              </w:rPr>
            </w:pPr>
            <w:r w:rsidRPr="00180DFC">
              <w:rPr>
                <w:rFonts w:ascii="Tw Cen MT" w:eastAsia="Tw Cen MT" w:hAnsi="Tw Cen MT" w:cs="Times New Roman"/>
              </w:rPr>
              <w:t>in a style that allows generosity of spirit (assuming the best of others)</w:t>
            </w:r>
          </w:p>
        </w:tc>
      </w:tr>
    </w:tbl>
    <w:p w14:paraId="3AF008A5" w14:textId="77777777" w:rsidR="000869AC" w:rsidRDefault="00A71ECF"/>
    <w:sectPr w:rsidR="000869AC" w:rsidSect="00180DFC">
      <w:footerReference w:type="default" r:id="rId8"/>
      <w:pgSz w:w="12240" w:h="15840"/>
      <w:pgMar w:top="1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0485A3" w14:textId="77777777" w:rsidR="0040237A" w:rsidRDefault="0040237A" w:rsidP="0040237A">
      <w:pPr>
        <w:spacing w:after="0" w:line="240" w:lineRule="auto"/>
      </w:pPr>
      <w:r>
        <w:separator/>
      </w:r>
    </w:p>
  </w:endnote>
  <w:endnote w:type="continuationSeparator" w:id="0">
    <w:p w14:paraId="648A4051" w14:textId="77777777" w:rsidR="0040237A" w:rsidRDefault="0040237A" w:rsidP="00402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F2A4E9" w14:textId="7C336A2D" w:rsidR="0040237A" w:rsidRDefault="00A71ECF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6301B83" wp14:editId="1D289A68">
          <wp:simplePos x="0" y="0"/>
          <wp:positionH relativeFrom="column">
            <wp:posOffset>-276225</wp:posOffset>
          </wp:positionH>
          <wp:positionV relativeFrom="paragraph">
            <wp:posOffset>-91440</wp:posOffset>
          </wp:positionV>
          <wp:extent cx="2669407" cy="534987"/>
          <wp:effectExtent l="0" t="0" r="0" b="0"/>
          <wp:wrapNone/>
          <wp:docPr id="4" name="Picture 4" descr="Image result for intensive interventi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Image result for intensive intervention logo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9407" cy="5349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5B7D4113" wp14:editId="0DCBD405">
          <wp:simplePos x="0" y="0"/>
          <wp:positionH relativeFrom="column">
            <wp:posOffset>2675408</wp:posOffset>
          </wp:positionH>
          <wp:positionV relativeFrom="paragraph">
            <wp:posOffset>6324</wp:posOffset>
          </wp:positionV>
          <wp:extent cx="3549180" cy="342718"/>
          <wp:effectExtent l="0" t="0" r="0" b="635"/>
          <wp:wrapNone/>
          <wp:docPr id="5" name="Picture 5" descr="uconn neag school of educati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C:\Users\msp16103\AppData\Local\Temp\7zE83BEC096\neag-school-of-education-wordmark-side-black.jpg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9180" cy="3427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536E38" w14:textId="77777777" w:rsidR="0040237A" w:rsidRDefault="0040237A" w:rsidP="0040237A">
      <w:pPr>
        <w:spacing w:after="0" w:line="240" w:lineRule="auto"/>
      </w:pPr>
      <w:r>
        <w:separator/>
      </w:r>
    </w:p>
  </w:footnote>
  <w:footnote w:type="continuationSeparator" w:id="0">
    <w:p w14:paraId="7709180E" w14:textId="77777777" w:rsidR="0040237A" w:rsidRDefault="0040237A" w:rsidP="004023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96796"/>
    <w:multiLevelType w:val="hybridMultilevel"/>
    <w:tmpl w:val="4EDA6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C2426B"/>
    <w:multiLevelType w:val="hybridMultilevel"/>
    <w:tmpl w:val="96FA8362"/>
    <w:lvl w:ilvl="0" w:tplc="0250FB0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AF4F25"/>
    <w:multiLevelType w:val="hybridMultilevel"/>
    <w:tmpl w:val="FCB8B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7A553D"/>
    <w:multiLevelType w:val="hybridMultilevel"/>
    <w:tmpl w:val="A4085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A94C8C"/>
    <w:multiLevelType w:val="hybridMultilevel"/>
    <w:tmpl w:val="F28A5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DFC"/>
    <w:rsid w:val="00180DFC"/>
    <w:rsid w:val="0021218B"/>
    <w:rsid w:val="002655A4"/>
    <w:rsid w:val="0040237A"/>
    <w:rsid w:val="00476623"/>
    <w:rsid w:val="004B59B2"/>
    <w:rsid w:val="009D79B9"/>
    <w:rsid w:val="00A71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AE1D13"/>
  <w15:chartTrackingRefBased/>
  <w15:docId w15:val="{ECC013FF-1327-40B5-9DD6-0E0B27769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55A4"/>
    <w:pPr>
      <w:spacing w:line="48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1218B"/>
    <w:pPr>
      <w:keepNext/>
      <w:keepLines/>
      <w:spacing w:before="240" w:after="0"/>
      <w:outlineLvl w:val="0"/>
    </w:pPr>
    <w:rPr>
      <w:rFonts w:eastAsiaTheme="majorEastAsia" w:cstheme="majorBidi"/>
      <w:b/>
      <w:color w:val="C00000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1218B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D79B9"/>
    <w:pPr>
      <w:keepNext/>
      <w:keepLines/>
      <w:spacing w:before="40" w:after="0"/>
      <w:outlineLvl w:val="2"/>
    </w:pPr>
    <w:rPr>
      <w:rFonts w:eastAsiaTheme="majorEastAsia" w:cstheme="majorBidi"/>
      <w:b/>
      <w:i/>
      <w:color w:val="00206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1218B"/>
    <w:rPr>
      <w:rFonts w:ascii="Times New Roman" w:eastAsiaTheme="majorEastAsia" w:hAnsi="Times New Roman" w:cstheme="majorBidi"/>
      <w:b/>
      <w:color w:val="C00000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1218B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D79B9"/>
    <w:rPr>
      <w:rFonts w:ascii="Times New Roman" w:eastAsiaTheme="majorEastAsia" w:hAnsi="Times New Roman" w:cstheme="majorBidi"/>
      <w:b/>
      <w:i/>
      <w:color w:val="002060"/>
      <w:sz w:val="24"/>
      <w:szCs w:val="24"/>
    </w:rPr>
  </w:style>
  <w:style w:type="table" w:styleId="TableGrid">
    <w:name w:val="Table Grid"/>
    <w:basedOn w:val="TableNormal"/>
    <w:uiPriority w:val="59"/>
    <w:rsid w:val="00180D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80DFC"/>
    <w:pPr>
      <w:spacing w:line="259" w:lineRule="auto"/>
      <w:ind w:left="720"/>
      <w:contextualSpacing/>
    </w:pPr>
    <w:rPr>
      <w:rFonts w:ascii="Tw Cen MT" w:hAnsi="Tw Cen MT"/>
      <w:sz w:val="22"/>
    </w:rPr>
  </w:style>
  <w:style w:type="paragraph" w:styleId="Header">
    <w:name w:val="header"/>
    <w:basedOn w:val="Normal"/>
    <w:link w:val="HeaderChar"/>
    <w:uiPriority w:val="99"/>
    <w:unhideWhenUsed/>
    <w:rsid w:val="004023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237A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4023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237A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Stalega, Melissa</dc:creator>
  <cp:keywords/>
  <dc:description/>
  <cp:lastModifiedBy>Kathan, Joseph</cp:lastModifiedBy>
  <cp:revision>4</cp:revision>
  <dcterms:created xsi:type="dcterms:W3CDTF">2018-07-18T16:33:00Z</dcterms:created>
  <dcterms:modified xsi:type="dcterms:W3CDTF">2018-09-25T20:04:00Z</dcterms:modified>
</cp:coreProperties>
</file>