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6FC9D" w14:textId="69610A8E" w:rsidR="00F022EA" w:rsidRPr="00F022EA" w:rsidRDefault="009E2A77" w:rsidP="00F022EA">
      <w:pPr>
        <w:spacing w:line="259" w:lineRule="auto"/>
        <w:ind w:firstLine="720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9D4B6" wp14:editId="05320E2C">
                <wp:simplePos x="0" y="0"/>
                <wp:positionH relativeFrom="column">
                  <wp:posOffset>-658813</wp:posOffset>
                </wp:positionH>
                <wp:positionV relativeFrom="paragraph">
                  <wp:posOffset>-741362</wp:posOffset>
                </wp:positionV>
                <wp:extent cx="1064895" cy="966470"/>
                <wp:effectExtent l="0" t="7937" r="0" b="0"/>
                <wp:wrapNone/>
                <wp:docPr id="299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4CC1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1.9pt;margin-top:-58.35pt;width:83.85pt;height:76.1pt;rotation:-9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" adj="4901" fillcolor="#c55230" stroked="f" strokeweight="1pt"/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264" behindDoc="0" locked="0" layoutInCell="1" allowOverlap="1" wp14:anchorId="4ADEEA76" wp14:editId="6C56723E">
            <wp:simplePos x="0" y="0"/>
            <wp:positionH relativeFrom="column">
              <wp:posOffset>-477838</wp:posOffset>
            </wp:positionH>
            <wp:positionV relativeFrom="paragraph">
              <wp:posOffset>-484187</wp:posOffset>
            </wp:positionV>
            <wp:extent cx="679450" cy="428625"/>
            <wp:effectExtent l="0" t="0" r="6350" b="9525"/>
            <wp:wrapNone/>
            <wp:docPr id="300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1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E92713" wp14:editId="497F2841">
                <wp:simplePos x="0" y="0"/>
                <wp:positionH relativeFrom="column">
                  <wp:posOffset>-457200</wp:posOffset>
                </wp:positionH>
                <wp:positionV relativeFrom="paragraph">
                  <wp:posOffset>-638175</wp:posOffset>
                </wp:positionV>
                <wp:extent cx="6981825" cy="727074"/>
                <wp:effectExtent l="0" t="0" r="28575" b="1651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01E08A82" w14:textId="77777777" w:rsidR="00F022EA" w:rsidRPr="00863DC4" w:rsidRDefault="00F022EA" w:rsidP="00F022EA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5.15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Analyze a Video Example</w:t>
                            </w:r>
                          </w:p>
                          <w:p w14:paraId="1E2E4CA9" w14:textId="77777777" w:rsidR="00F022EA" w:rsidRPr="00F022EA" w:rsidRDefault="00F022EA" w:rsidP="00F022EA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F022EA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Apply your Knowledge</w:t>
                            </w:r>
                          </w:p>
                          <w:p w14:paraId="713FA20C" w14:textId="77777777" w:rsidR="00F022EA" w:rsidRDefault="00F022EA" w:rsidP="00F022EA">
                            <w:pPr>
                              <w:spacing w:after="0" w:line="240" w:lineRule="auto"/>
                              <w:jc w:val="center"/>
                            </w:pPr>
                            <w:r w:rsidRPr="00F022EA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E92713"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26" type="#_x0000_t202" style="position:absolute;left:0;text-align:left;margin-left:-36pt;margin-top:-50.25pt;width:549.75pt;height:57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" fillcolor="#bfbfc1" strokecolor="#bfbfc1" strokeweight=".5pt">
                <v:textbox>
                  <w:txbxContent>
                    <w:p w14:paraId="01E08A82" w14:textId="77777777" w:rsidR="00F022EA" w:rsidRPr="00863DC4" w:rsidRDefault="00F022EA" w:rsidP="00F022EA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5.15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Analyze a Video Example</w:t>
                      </w:r>
                    </w:p>
                    <w:p w14:paraId="1E2E4CA9" w14:textId="77777777" w:rsidR="00F022EA" w:rsidRPr="00F022EA" w:rsidRDefault="00F022EA" w:rsidP="00F022EA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F022EA">
                        <w:rPr>
                          <w:rFonts w:ascii="Tw Cen MT" w:hAnsi="Tw Cen MT" w:cs="Arial"/>
                          <w:i/>
                          <w:sz w:val="32"/>
                        </w:rPr>
                        <w:t>Apply your Knowledge</w:t>
                      </w:r>
                    </w:p>
                    <w:p w14:paraId="713FA20C" w14:textId="77777777" w:rsidR="00F022EA" w:rsidRDefault="00F022EA" w:rsidP="00F022EA">
                      <w:pPr>
                        <w:spacing w:after="0" w:line="240" w:lineRule="auto"/>
                        <w:jc w:val="center"/>
                      </w:pPr>
                      <w:r w:rsidRPr="00F022EA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66FB5A98" w14:textId="77777777" w:rsidR="00F022EA" w:rsidRPr="00F022EA" w:rsidRDefault="00F022EA" w:rsidP="00F022EA">
      <w:pPr>
        <w:spacing w:line="259" w:lineRule="auto"/>
        <w:rPr>
          <w:rFonts w:ascii="Tw Cen MT" w:eastAsia="Tw Cen MT" w:hAnsi="Tw Cen MT" w:cs="Times New Roman"/>
        </w:rPr>
      </w:pPr>
      <w:r w:rsidRPr="00F022EA">
        <w:rPr>
          <w:rFonts w:ascii="Tw Cen MT" w:eastAsia="Tw Cen MT" w:hAnsi="Tw Cen MT" w:cs="Times New Roman"/>
        </w:rPr>
        <w:t>Ms. S. is teaching a strategy called the “Fix It” game.</w:t>
      </w:r>
    </w:p>
    <w:p w14:paraId="53CF681D" w14:textId="77777777" w:rsidR="00F022EA" w:rsidRPr="00F022EA" w:rsidRDefault="00F022EA" w:rsidP="00F022EA">
      <w:pPr>
        <w:spacing w:line="259" w:lineRule="auto"/>
        <w:rPr>
          <w:rFonts w:ascii="Tw Cen MT" w:eastAsia="Tw Cen MT" w:hAnsi="Tw Cen MT" w:cs="Times New Roman"/>
        </w:rPr>
      </w:pPr>
      <w:r w:rsidRPr="00F022EA">
        <w:rPr>
          <w:rFonts w:ascii="Tw Cen MT" w:eastAsia="Tw Cen MT" w:hAnsi="Tw Cen MT" w:cs="Times New Roman"/>
        </w:rPr>
        <w:t>Objectives:</w:t>
      </w:r>
    </w:p>
    <w:p w14:paraId="56D9F3C8" w14:textId="77777777" w:rsidR="00F022EA" w:rsidRPr="00F022EA" w:rsidRDefault="00F022EA" w:rsidP="00F022EA">
      <w:pPr>
        <w:numPr>
          <w:ilvl w:val="0"/>
          <w:numId w:val="1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F022EA">
        <w:rPr>
          <w:rFonts w:ascii="Tw Cen MT" w:eastAsia="Tw Cen MT" w:hAnsi="Tw Cen MT" w:cs="Times New Roman"/>
        </w:rPr>
        <w:t>students will recognize when they have read a sentence incorrectly because it does not make sense in context</w:t>
      </w:r>
    </w:p>
    <w:p w14:paraId="026A11EE" w14:textId="77777777" w:rsidR="00F022EA" w:rsidRPr="00F022EA" w:rsidRDefault="00F022EA" w:rsidP="00F022EA">
      <w:pPr>
        <w:numPr>
          <w:ilvl w:val="0"/>
          <w:numId w:val="1"/>
        </w:numPr>
        <w:spacing w:line="259" w:lineRule="auto"/>
        <w:contextualSpacing/>
        <w:rPr>
          <w:rFonts w:ascii="Tw Cen MT" w:eastAsia="Tw Cen MT" w:hAnsi="Tw Cen MT" w:cs="Times New Roman"/>
        </w:rPr>
      </w:pPr>
      <w:r w:rsidRPr="00F022EA">
        <w:rPr>
          <w:rFonts w:ascii="Tw Cen MT" w:eastAsia="Tw Cen MT" w:hAnsi="Tw Cen MT" w:cs="Times New Roman"/>
        </w:rPr>
        <w:t>students will be able to apply this as a “fix it” strategy when reading</w:t>
      </w:r>
    </w:p>
    <w:p w14:paraId="3A3E9BDF" w14:textId="77777777" w:rsidR="00F022EA" w:rsidRPr="00F022EA" w:rsidRDefault="00F022EA" w:rsidP="00F022EA">
      <w:pPr>
        <w:spacing w:line="259" w:lineRule="auto"/>
        <w:rPr>
          <w:rFonts w:ascii="Tw Cen MT" w:eastAsia="Tw Cen MT" w:hAnsi="Tw Cen MT" w:cs="Times New Roman"/>
        </w:rPr>
      </w:pPr>
      <w:r w:rsidRPr="00F022EA">
        <w:rPr>
          <w:rFonts w:ascii="Tw Cen MT" w:eastAsia="Tw Cen MT" w:hAnsi="Tw Cen MT" w:cs="Times New Roman"/>
        </w:rPr>
        <w:t>Is Ms. S’s explanation complete? Fill in the chart below.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3475"/>
        <w:gridCol w:w="2970"/>
        <w:gridCol w:w="2905"/>
      </w:tblGrid>
      <w:tr w:rsidR="00F022EA" w:rsidRPr="00F022EA" w14:paraId="45B96A89" w14:textId="77777777" w:rsidTr="00F022EA">
        <w:trPr>
          <w:jc w:val="center"/>
        </w:trPr>
        <w:tc>
          <w:tcPr>
            <w:tcW w:w="4045" w:type="dxa"/>
            <w:shd w:val="clear" w:color="auto" w:fill="BFBFBF"/>
          </w:tcPr>
          <w:p w14:paraId="0EEE8DA3" w14:textId="77777777" w:rsidR="00F022EA" w:rsidRPr="00F022EA" w:rsidRDefault="00F022EA" w:rsidP="00F022EA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022EA">
              <w:rPr>
                <w:rFonts w:ascii="Tw Cen MT" w:eastAsia="Tw Cen MT" w:hAnsi="Tw Cen MT" w:cs="Times New Roman"/>
              </w:rPr>
              <w:t>Objective</w:t>
            </w:r>
          </w:p>
        </w:tc>
        <w:tc>
          <w:tcPr>
            <w:tcW w:w="3420" w:type="dxa"/>
            <w:shd w:val="clear" w:color="auto" w:fill="BFBFBF"/>
          </w:tcPr>
          <w:p w14:paraId="70BC659A" w14:textId="77777777" w:rsidR="00F022EA" w:rsidRPr="00F022EA" w:rsidRDefault="00F022EA" w:rsidP="00F022EA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022EA">
              <w:rPr>
                <w:rFonts w:ascii="Tw Cen MT" w:eastAsia="Tw Cen MT" w:hAnsi="Tw Cen MT" w:cs="Times New Roman"/>
              </w:rPr>
              <w:t>Language Used</w:t>
            </w:r>
          </w:p>
        </w:tc>
        <w:tc>
          <w:tcPr>
            <w:tcW w:w="3325" w:type="dxa"/>
            <w:shd w:val="clear" w:color="auto" w:fill="BFBFBF"/>
          </w:tcPr>
          <w:p w14:paraId="0692B86A" w14:textId="77777777" w:rsidR="00F022EA" w:rsidRPr="00F022EA" w:rsidRDefault="00F022EA" w:rsidP="00F022EA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022EA">
              <w:rPr>
                <w:rFonts w:ascii="Tw Cen MT" w:eastAsia="Tw Cen MT" w:hAnsi="Tw Cen MT" w:cs="Times New Roman"/>
              </w:rPr>
              <w:t>Complete?</w:t>
            </w:r>
          </w:p>
        </w:tc>
      </w:tr>
      <w:tr w:rsidR="00F022EA" w:rsidRPr="00F022EA" w14:paraId="5493AA54" w14:textId="77777777" w:rsidTr="00BB5641">
        <w:trPr>
          <w:jc w:val="center"/>
        </w:trPr>
        <w:tc>
          <w:tcPr>
            <w:tcW w:w="4045" w:type="dxa"/>
          </w:tcPr>
          <w:p w14:paraId="7538F42A" w14:textId="77777777" w:rsidR="00F022EA" w:rsidRPr="00F022EA" w:rsidRDefault="00F022EA" w:rsidP="00F022EA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022EA">
              <w:rPr>
                <w:rFonts w:ascii="Tw Cen MT" w:eastAsia="Tw Cen MT" w:hAnsi="Tw Cen MT" w:cs="Times New Roman"/>
              </w:rPr>
              <w:t>Students will recognize when they have read a sentence incorrectly because it does not make sense in context</w:t>
            </w:r>
          </w:p>
        </w:tc>
        <w:tc>
          <w:tcPr>
            <w:tcW w:w="3420" w:type="dxa"/>
          </w:tcPr>
          <w:p w14:paraId="24FBECC4" w14:textId="77777777" w:rsidR="00F022EA" w:rsidRPr="00F022EA" w:rsidRDefault="00F022EA" w:rsidP="00F022EA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  <w:tc>
          <w:tcPr>
            <w:tcW w:w="3325" w:type="dxa"/>
          </w:tcPr>
          <w:p w14:paraId="6FB6D844" w14:textId="77777777" w:rsidR="00F022EA" w:rsidRPr="00F022EA" w:rsidRDefault="00F022EA" w:rsidP="00F022EA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  <w:tr w:rsidR="00F022EA" w:rsidRPr="00F022EA" w14:paraId="6B5F2898" w14:textId="77777777" w:rsidTr="00F022EA">
        <w:trPr>
          <w:trHeight w:val="1097"/>
          <w:jc w:val="center"/>
        </w:trPr>
        <w:tc>
          <w:tcPr>
            <w:tcW w:w="4045" w:type="dxa"/>
          </w:tcPr>
          <w:p w14:paraId="3FFA3BA5" w14:textId="77777777" w:rsidR="00F022EA" w:rsidRPr="00F022EA" w:rsidRDefault="00F022EA" w:rsidP="00F022EA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  <w:r w:rsidRPr="00F022EA">
              <w:rPr>
                <w:rFonts w:ascii="Tw Cen MT" w:eastAsia="Tw Cen MT" w:hAnsi="Tw Cen MT" w:cs="Times New Roman"/>
              </w:rPr>
              <w:t>Students will be able to apply this as a “fix it” strategy when reading</w:t>
            </w:r>
          </w:p>
        </w:tc>
        <w:tc>
          <w:tcPr>
            <w:tcW w:w="3420" w:type="dxa"/>
          </w:tcPr>
          <w:p w14:paraId="7DCF0EB1" w14:textId="77777777" w:rsidR="00F022EA" w:rsidRPr="00F022EA" w:rsidRDefault="00F022EA" w:rsidP="00F022EA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  <w:tc>
          <w:tcPr>
            <w:tcW w:w="3325" w:type="dxa"/>
          </w:tcPr>
          <w:p w14:paraId="0B738FC5" w14:textId="77777777" w:rsidR="00F022EA" w:rsidRPr="00F022EA" w:rsidRDefault="00F022EA" w:rsidP="00F022EA">
            <w:pPr>
              <w:spacing w:line="240" w:lineRule="auto"/>
              <w:contextualSpacing/>
              <w:rPr>
                <w:rFonts w:ascii="Tw Cen MT" w:eastAsia="Tw Cen MT" w:hAnsi="Tw Cen MT" w:cs="Times New Roman"/>
              </w:rPr>
            </w:pPr>
          </w:p>
        </w:tc>
      </w:tr>
    </w:tbl>
    <w:p w14:paraId="4AB43A72" w14:textId="77777777" w:rsidR="000869AC" w:rsidRDefault="009E2A77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C6D89"/>
    <w:multiLevelType w:val="hybridMultilevel"/>
    <w:tmpl w:val="213A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EA"/>
    <w:rsid w:val="0021218B"/>
    <w:rsid w:val="002655A4"/>
    <w:rsid w:val="00476623"/>
    <w:rsid w:val="009D79B9"/>
    <w:rsid w:val="009E2A77"/>
    <w:rsid w:val="00F0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DEC7"/>
  <w15:chartTrackingRefBased/>
  <w15:docId w15:val="{1CB08EB3-20A8-4A23-BFC6-AA93AF5B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0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2</cp:revision>
  <dcterms:created xsi:type="dcterms:W3CDTF">2018-07-17T20:49:00Z</dcterms:created>
  <dcterms:modified xsi:type="dcterms:W3CDTF">2018-09-25T19:57:00Z</dcterms:modified>
</cp:coreProperties>
</file>