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EA53CF" w:rsidRPr="00A7333E" w14:paraId="0050B4A9" w14:textId="77777777" w:rsidTr="00F4620C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68FB133C" w14:textId="77777777" w:rsidR="00EA53CF" w:rsidRDefault="00EA53CF" w:rsidP="00F4620C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r w:rsidRPr="003E1CFA">
              <w:rPr>
                <w:rFonts w:ascii="Franklin Gothic Medium" w:hAnsi="Franklin Gothic Medium" w:cs="Arial"/>
                <w:b/>
                <w:noProof/>
                <w:sz w:val="32"/>
              </w:rPr>
              <w:drawing>
                <wp:anchor distT="0" distB="0" distL="114300" distR="114300" simplePos="0" relativeHeight="251656192" behindDoc="0" locked="0" layoutInCell="1" allowOverlap="1" wp14:anchorId="3C74ACDE" wp14:editId="7520A6B1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-90805</wp:posOffset>
                  </wp:positionV>
                  <wp:extent cx="801370" cy="762635"/>
                  <wp:effectExtent l="0" t="0" r="0" b="0"/>
                  <wp:wrapNone/>
                  <wp:docPr id="17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6.6 – Stop &amp; Jot</w:t>
            </w:r>
          </w:p>
          <w:p w14:paraId="031DE05C" w14:textId="77777777" w:rsidR="00EA53CF" w:rsidRPr="00B255D4" w:rsidRDefault="00EA53CF" w:rsidP="00F4620C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Create a Visual Summary</w:t>
            </w:r>
          </w:p>
          <w:p w14:paraId="2C34CAB1" w14:textId="77777777" w:rsidR="00EA53CF" w:rsidRPr="00B255D4" w:rsidRDefault="00EA53CF" w:rsidP="00F4620C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B255D4">
              <w:rPr>
                <w:rFonts w:ascii="Franklin Gothic Medium" w:hAnsi="Franklin Gothic Medium"/>
                <w:i/>
                <w:color w:val="FFFFFF" w:themeColor="background1"/>
                <w:szCs w:val="32"/>
              </w:rPr>
              <w:t>Workbook</w:t>
            </w:r>
          </w:p>
        </w:tc>
      </w:tr>
    </w:tbl>
    <w:p w14:paraId="332F5F08" w14:textId="77777777" w:rsidR="00EA53CF" w:rsidRDefault="00EA53CF" w:rsidP="00EA53CF">
      <w:pPr>
        <w:rPr>
          <w:rFonts w:ascii="Franklin Gothic Book" w:hAnsi="Franklin Gothic Book" w:cs="Arial"/>
        </w:rPr>
      </w:pPr>
    </w:p>
    <w:tbl>
      <w:tblPr>
        <w:tblStyle w:val="GridTable2-Accent5"/>
        <w:tblpPr w:leftFromText="180" w:rightFromText="180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2447"/>
      </w:tblGrid>
      <w:tr w:rsidR="00EA53CF" w:rsidRPr="00583243" w14:paraId="0FE1CCA1" w14:textId="77777777" w:rsidTr="00F4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3B5D931E" w14:textId="77777777" w:rsidR="00EA53CF" w:rsidRPr="00583243" w:rsidRDefault="00EA53CF" w:rsidP="00F4620C">
            <w:pPr>
              <w:pStyle w:val="ListParagraph"/>
              <w:ind w:left="0" w:firstLine="0"/>
              <w:rPr>
                <w:rFonts w:ascii="Franklin Gothic Medium" w:hAnsi="Franklin Gothic Medium"/>
                <w:b w:val="0"/>
              </w:rPr>
            </w:pPr>
            <w:r>
              <w:rPr>
                <w:rFonts w:ascii="Franklin Gothic Medium" w:hAnsi="Franklin Gothic Medium"/>
                <w:b w:val="0"/>
              </w:rPr>
              <w:t>Line Graph</w:t>
            </w:r>
          </w:p>
        </w:tc>
      </w:tr>
      <w:tr w:rsidR="00EA53CF" w:rsidRPr="00583243" w14:paraId="4EF4C676" w14:textId="77777777" w:rsidTr="00F46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473F116" w14:textId="77777777" w:rsidR="00EA53CF" w:rsidRPr="00583243" w:rsidRDefault="00EA53CF" w:rsidP="00F4620C">
            <w:pPr>
              <w:pStyle w:val="ListParagraph"/>
              <w:ind w:left="0" w:firstLine="0"/>
              <w:rPr>
                <w:rFonts w:ascii="Franklin Gothic Medium" w:hAnsi="Franklin Gothic Medium"/>
                <w:b w:val="0"/>
              </w:rPr>
            </w:pPr>
            <w:r>
              <w:rPr>
                <w:rFonts w:ascii="Franklin Gothic Medium" w:hAnsi="Franklin Gothic Medium"/>
                <w:b w:val="0"/>
              </w:rPr>
              <w:t>Bar Graph</w:t>
            </w:r>
          </w:p>
        </w:tc>
      </w:tr>
      <w:tr w:rsidR="00EA53CF" w:rsidRPr="00583243" w14:paraId="6DF79677" w14:textId="77777777" w:rsidTr="00F4620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F6E852B" w14:textId="77777777" w:rsidR="00EA53CF" w:rsidRPr="00583243" w:rsidRDefault="00EA53CF" w:rsidP="00F4620C">
            <w:pPr>
              <w:pStyle w:val="ListParagraph"/>
              <w:ind w:left="0" w:firstLine="0"/>
              <w:rPr>
                <w:rFonts w:ascii="Franklin Gothic Medium" w:hAnsi="Franklin Gothic Medium"/>
                <w:b w:val="0"/>
              </w:rPr>
            </w:pPr>
            <w:r>
              <w:rPr>
                <w:rFonts w:ascii="Franklin Gothic Medium" w:hAnsi="Franklin Gothic Medium"/>
                <w:b w:val="0"/>
              </w:rPr>
              <w:t>Pie Chart</w:t>
            </w:r>
          </w:p>
        </w:tc>
      </w:tr>
    </w:tbl>
    <w:p w14:paraId="4E5436E2" w14:textId="77777777" w:rsidR="00EA53CF" w:rsidRPr="00A06D74" w:rsidRDefault="00EA53CF" w:rsidP="00EA53CF">
      <w:pPr>
        <w:rPr>
          <w:rFonts w:ascii="Franklin Gothic Book" w:hAnsi="Franklin Gothic Book" w:cs="Arial"/>
          <w:b/>
        </w:rPr>
      </w:pPr>
      <w:r w:rsidRPr="00A06D74">
        <w:rPr>
          <w:rFonts w:ascii="Franklin Gothic Book" w:hAnsi="Franklin Gothic Book" w:cs="Arial"/>
          <w:b/>
        </w:rPr>
        <w:t>Return to the measurement system you selected in Activity 3.5</w:t>
      </w:r>
    </w:p>
    <w:p w14:paraId="0FCA6C6C" w14:textId="77777777" w:rsidR="00EA53CF" w:rsidRDefault="00EA53CF" w:rsidP="00EA53CF">
      <w:pPr>
        <w:rPr>
          <w:rFonts w:ascii="Franklin Gothic Book" w:hAnsi="Franklin Gothic Book" w:cs="Arial"/>
          <w:b/>
        </w:rPr>
      </w:pPr>
    </w:p>
    <w:p w14:paraId="63AE296C" w14:textId="77777777" w:rsidR="00EA53CF" w:rsidRPr="00085440" w:rsidRDefault="00EA53CF" w:rsidP="00EA53CF">
      <w:pPr>
        <w:rPr>
          <w:rFonts w:ascii="Franklin Gothic Book" w:hAnsi="Franklin Gothic Book" w:cs="Arial"/>
          <w:b/>
        </w:rPr>
      </w:pPr>
      <w:r w:rsidRPr="00085440">
        <w:rPr>
          <w:rFonts w:ascii="Franklin Gothic Book" w:hAnsi="Franklin Gothic Book" w:cs="Arial"/>
          <w:b/>
        </w:rPr>
        <w:t>Identify an appropriate type of graph and sketch a graph of hypothetical data.</w:t>
      </w:r>
    </w:p>
    <w:p w14:paraId="2B780B4C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37562E23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  <w:bookmarkStart w:id="0" w:name="_GoBack"/>
      <w:r w:rsidRPr="005D7219">
        <w:rPr>
          <w:rFonts w:asciiTheme="minorHAnsi" w:hAnsiTheme="minorHAnsi" w:cs="Arial"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42F3F" wp14:editId="559682C9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402786" cy="2419350"/>
                <wp:effectExtent l="0" t="0" r="17145" b="19050"/>
                <wp:wrapNone/>
                <wp:docPr id="18" name="Rectangle 18" descr="A rectangle meant for users to identify an appropriate type of graph and sketch a graph of hypothetical data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86" cy="241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2673" id="Rectangle 18" o:spid="_x0000_s1026" alt="A rectangle meant for users to identify an appropriate type of graph and sketch a graph of hypothetical data. " style="position:absolute;margin-left:0;margin-top:1.25pt;width:504.15pt;height:190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" fillcolor="white [3201]" strokecolor="#70ad47 [3209]" strokeweight="1pt">
                <w10:wrap anchorx="margin"/>
              </v:rect>
            </w:pict>
          </mc:Fallback>
        </mc:AlternateContent>
      </w:r>
      <w:bookmarkEnd w:id="0"/>
    </w:p>
    <w:p w14:paraId="0034D228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056EE90E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0AEF6B1F" w14:textId="77777777" w:rsidR="00EA53CF" w:rsidRPr="00085440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1DED4C7B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339BD188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7BC20B22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5E320CCD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4121F6DB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4F07F5FE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7F74E138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41F11A47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5989F639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1CB7E025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551EB372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15D70B9C" w14:textId="77777777" w:rsidR="00EA53CF" w:rsidRPr="00085440" w:rsidRDefault="00EA53CF" w:rsidP="00EA53CF">
      <w:pPr>
        <w:rPr>
          <w:rFonts w:ascii="Franklin Gothic Book" w:hAnsi="Franklin Gothic Book" w:cs="Arial"/>
          <w:b/>
        </w:rPr>
      </w:pPr>
      <w:r w:rsidRPr="00085440">
        <w:rPr>
          <w:rFonts w:ascii="Franklin Gothic Book" w:hAnsi="Franklin Gothic Book" w:cs="Arial"/>
          <w:b/>
        </w:rPr>
        <w:t>Which graphing features should you include to maximize the interpretation of your data?</w:t>
      </w:r>
    </w:p>
    <w:p w14:paraId="75E5286D" w14:textId="77777777" w:rsidR="00EA53CF" w:rsidRDefault="00EA53CF" w:rsidP="00EA53CF">
      <w:pPr>
        <w:pBdr>
          <w:bottom w:val="single" w:sz="12" w:space="1" w:color="auto"/>
        </w:pBdr>
        <w:ind w:left="0" w:firstLine="0"/>
        <w:rPr>
          <w:rFonts w:ascii="Franklin Gothic Book" w:hAnsi="Franklin Gothic Book" w:cs="Arial"/>
          <w:b/>
        </w:rPr>
      </w:pPr>
    </w:p>
    <w:p w14:paraId="734CC5BF" w14:textId="77777777" w:rsidR="00EA53CF" w:rsidRDefault="00EA53CF" w:rsidP="00EA53CF">
      <w:pPr>
        <w:pBdr>
          <w:bottom w:val="single" w:sz="12" w:space="1" w:color="auto"/>
        </w:pBdr>
        <w:ind w:left="0" w:firstLine="0"/>
        <w:rPr>
          <w:rFonts w:ascii="Franklin Gothic Book" w:hAnsi="Franklin Gothic Book" w:cs="Arial"/>
          <w:b/>
        </w:rPr>
      </w:pPr>
    </w:p>
    <w:p w14:paraId="634B1CCE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539D04BE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49CBDB2B" w14:textId="77777777" w:rsidR="00EA53CF" w:rsidRDefault="00EA53CF" w:rsidP="00EA53CF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="Franklin Gothic Book" w:hAnsi="Franklin Gothic Book" w:cs="Arial"/>
          <w:b/>
        </w:rPr>
      </w:pPr>
    </w:p>
    <w:p w14:paraId="2CA3DAE9" w14:textId="77777777" w:rsidR="00EA53CF" w:rsidRDefault="00EA53CF" w:rsidP="00EA53CF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="Franklin Gothic Book" w:hAnsi="Franklin Gothic Book" w:cs="Arial"/>
          <w:b/>
        </w:rPr>
      </w:pPr>
    </w:p>
    <w:p w14:paraId="2511F1C4" w14:textId="77777777" w:rsidR="00EA53CF" w:rsidRDefault="00EA53CF" w:rsidP="00EA53CF">
      <w:pPr>
        <w:ind w:left="0" w:firstLine="0"/>
        <w:rPr>
          <w:rFonts w:ascii="Franklin Gothic Book" w:hAnsi="Franklin Gothic Book" w:cs="Arial"/>
          <w:b/>
        </w:rPr>
      </w:pPr>
    </w:p>
    <w:p w14:paraId="3B13EF41" w14:textId="46C8882D" w:rsidR="00951D81" w:rsidRDefault="00951D81"/>
    <w:sectPr w:rsidR="00951D81" w:rsidSect="00777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6E7E"/>
    <w:multiLevelType w:val="hybridMultilevel"/>
    <w:tmpl w:val="A7A87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F2069"/>
    <w:multiLevelType w:val="hybridMultilevel"/>
    <w:tmpl w:val="4EC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2D95"/>
    <w:multiLevelType w:val="hybridMultilevel"/>
    <w:tmpl w:val="C108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A7"/>
    <w:rsid w:val="003148E3"/>
    <w:rsid w:val="006910D9"/>
    <w:rsid w:val="006952B4"/>
    <w:rsid w:val="007777A7"/>
    <w:rsid w:val="007A6714"/>
    <w:rsid w:val="00951D81"/>
    <w:rsid w:val="00E913EB"/>
    <w:rsid w:val="00E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BDDB"/>
  <w15:chartTrackingRefBased/>
  <w15:docId w15:val="{54AA0381-BC6B-4DEE-A1F4-F74DB146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7A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A7"/>
    <w:pPr>
      <w:ind w:left="720"/>
      <w:contextualSpacing/>
    </w:pPr>
  </w:style>
  <w:style w:type="table" w:styleId="TableGrid">
    <w:name w:val="Table Grid"/>
    <w:basedOn w:val="TableNormal"/>
    <w:uiPriority w:val="39"/>
    <w:rsid w:val="0077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7A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93FB-5F45-497B-A89C-FF9FF6DB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2019-06-21T13:19:00Z</dcterms:created>
  <dcterms:modified xsi:type="dcterms:W3CDTF">2019-06-21T13:19:00Z</dcterms:modified>
</cp:coreProperties>
</file>